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D50" w:rsidRPr="00A903E6" w:rsidRDefault="00570D50" w:rsidP="00570D50">
      <w:pPr>
        <w:tabs>
          <w:tab w:val="left" w:pos="2400"/>
        </w:tabs>
        <w:ind w:left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14</w:t>
      </w:r>
      <w:r w:rsidRPr="00682853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ЖЕР РЕСУРСТАРЫН БАСҚАРУДЫҢ ЭКОНОМИКАЛЫҚ МЕХАНИЗМІ</w:t>
      </w:r>
    </w:p>
    <w:p w:rsidR="00570D50" w:rsidRDefault="00570D50" w:rsidP="00570D50">
      <w:pPr>
        <w:jc w:val="center"/>
        <w:rPr>
          <w:sz w:val="28"/>
          <w:szCs w:val="28"/>
          <w:lang w:val="kk-KZ"/>
        </w:rPr>
      </w:pPr>
    </w:p>
    <w:p w:rsidR="00570D50" w:rsidRDefault="00570D50" w:rsidP="00570D5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Жер қатынастарының экономикалық реттеу механизмі құрам-бөлігінің негізгі бір түрі-жер үшін төлем. </w:t>
      </w:r>
    </w:p>
    <w:p w:rsidR="00570D50" w:rsidRDefault="00570D50" w:rsidP="00570D50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Қазақстан Республикасының заңнамасы жер үшін төлемнің мынадай түрлерін қарастырады: жер салығы, жалға беру төлемі, жердің нормативтік бағасы</w:t>
      </w:r>
    </w:p>
    <w:tbl>
      <w:tblPr>
        <w:tblW w:w="0" w:type="auto"/>
        <w:tblInd w:w="1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659"/>
      </w:tblGrid>
      <w:tr w:rsidR="00570D50" w:rsidRPr="00D728AA" w:rsidTr="00F40E3F">
        <w:tblPrEx>
          <w:tblCellMar>
            <w:top w:w="0" w:type="dxa"/>
            <w:bottom w:w="0" w:type="dxa"/>
          </w:tblCellMar>
        </w:tblPrEx>
        <w:trPr>
          <w:trHeight w:val="291"/>
        </w:trPr>
        <w:tc>
          <w:tcPr>
            <w:tcW w:w="6659" w:type="dxa"/>
          </w:tcPr>
          <w:p w:rsidR="00570D50" w:rsidRPr="00D728AA" w:rsidRDefault="00570D50" w:rsidP="00F40E3F">
            <w:pPr>
              <w:jc w:val="both"/>
              <w:rPr>
                <w:b/>
                <w:i/>
                <w:sz w:val="20"/>
                <w:szCs w:val="20"/>
                <w:lang w:val="kk-KZ"/>
              </w:rPr>
            </w:pPr>
            <w:r w:rsidRPr="00D728AA">
              <w:rPr>
                <w:b/>
                <w:i/>
                <w:sz w:val="20"/>
                <w:szCs w:val="20"/>
                <w:lang w:val="kk-KZ"/>
              </w:rPr>
              <w:t>Жер үшін төлемнің формалары</w:t>
            </w:r>
          </w:p>
        </w:tc>
      </w:tr>
    </w:tbl>
    <w:p w:rsidR="00570D50" w:rsidRPr="00D728AA" w:rsidRDefault="00570D50" w:rsidP="00570D50">
      <w:pPr>
        <w:ind w:firstLine="709"/>
        <w:jc w:val="both"/>
        <w:rPr>
          <w:b/>
          <w:i/>
          <w:sz w:val="20"/>
          <w:szCs w:val="20"/>
          <w:lang w:val="kk-KZ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70"/>
        <w:gridCol w:w="3963"/>
        <w:gridCol w:w="2166"/>
      </w:tblGrid>
      <w:tr w:rsidR="00570D50" w:rsidRPr="00D728AA" w:rsidTr="00F40E3F">
        <w:tblPrEx>
          <w:tblCellMar>
            <w:top w:w="0" w:type="dxa"/>
            <w:bottom w:w="0" w:type="dxa"/>
          </w:tblCellMar>
        </w:tblPrEx>
        <w:trPr>
          <w:trHeight w:val="357"/>
        </w:trPr>
        <w:tc>
          <w:tcPr>
            <w:tcW w:w="1970" w:type="dxa"/>
          </w:tcPr>
          <w:p w:rsidR="00570D50" w:rsidRPr="00D728AA" w:rsidRDefault="00570D50" w:rsidP="00F40E3F">
            <w:pPr>
              <w:jc w:val="both"/>
              <w:rPr>
                <w:b/>
                <w:i/>
                <w:sz w:val="20"/>
                <w:szCs w:val="20"/>
                <w:lang w:val="kk-KZ"/>
              </w:rPr>
            </w:pPr>
            <w:r w:rsidRPr="00D728AA">
              <w:rPr>
                <w:b/>
                <w:i/>
                <w:sz w:val="20"/>
                <w:szCs w:val="20"/>
                <w:lang w:val="kk-KZ"/>
              </w:rPr>
              <w:t>Жер салығы</w:t>
            </w:r>
          </w:p>
        </w:tc>
        <w:tc>
          <w:tcPr>
            <w:tcW w:w="3963" w:type="dxa"/>
            <w:tcBorders>
              <w:top w:val="nil"/>
              <w:bottom w:val="nil"/>
            </w:tcBorders>
            <w:shd w:val="clear" w:color="auto" w:fill="auto"/>
          </w:tcPr>
          <w:p w:rsidR="00570D50" w:rsidRPr="00D728AA" w:rsidRDefault="00570D50" w:rsidP="00F40E3F">
            <w:pPr>
              <w:rPr>
                <w:b/>
                <w:i/>
                <w:sz w:val="20"/>
                <w:szCs w:val="20"/>
                <w:lang w:val="kk-KZ"/>
              </w:rPr>
            </w:pPr>
          </w:p>
        </w:tc>
        <w:tc>
          <w:tcPr>
            <w:tcW w:w="2166" w:type="dxa"/>
            <w:shd w:val="clear" w:color="auto" w:fill="auto"/>
          </w:tcPr>
          <w:p w:rsidR="00570D50" w:rsidRPr="00D728AA" w:rsidRDefault="00570D50" w:rsidP="00F40E3F">
            <w:pPr>
              <w:rPr>
                <w:b/>
                <w:i/>
                <w:sz w:val="20"/>
                <w:szCs w:val="20"/>
                <w:lang w:val="kk-KZ"/>
              </w:rPr>
            </w:pPr>
            <w:r w:rsidRPr="00D728AA">
              <w:rPr>
                <w:b/>
                <w:i/>
                <w:sz w:val="20"/>
                <w:szCs w:val="20"/>
                <w:lang w:val="kk-KZ"/>
              </w:rPr>
              <w:t>Жалға алу төлемі</w:t>
            </w:r>
          </w:p>
        </w:tc>
      </w:tr>
    </w:tbl>
    <w:p w:rsidR="00570D50" w:rsidRPr="00D728AA" w:rsidRDefault="00570D50" w:rsidP="00570D50">
      <w:pPr>
        <w:ind w:firstLine="709"/>
        <w:jc w:val="both"/>
        <w:rPr>
          <w:b/>
          <w:i/>
          <w:sz w:val="20"/>
          <w:szCs w:val="20"/>
          <w:lang w:val="kk-KZ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39"/>
        <w:gridCol w:w="3053"/>
        <w:gridCol w:w="2880"/>
      </w:tblGrid>
      <w:tr w:rsidR="00570D50" w:rsidRPr="00D728AA" w:rsidTr="00F40E3F">
        <w:tblPrEx>
          <w:tblCellMar>
            <w:top w:w="0" w:type="dxa"/>
            <w:bottom w:w="0" w:type="dxa"/>
          </w:tblCellMar>
        </w:tblPrEx>
        <w:trPr>
          <w:trHeight w:val="1288"/>
        </w:trPr>
        <w:tc>
          <w:tcPr>
            <w:tcW w:w="2339" w:type="dxa"/>
          </w:tcPr>
          <w:p w:rsidR="00570D50" w:rsidRPr="00D728AA" w:rsidRDefault="00570D50" w:rsidP="00F40E3F">
            <w:pPr>
              <w:jc w:val="both"/>
              <w:rPr>
                <w:b/>
                <w:i/>
                <w:sz w:val="20"/>
                <w:szCs w:val="20"/>
                <w:lang w:val="kk-KZ"/>
              </w:rPr>
            </w:pPr>
            <w:r w:rsidRPr="00D728AA">
              <w:rPr>
                <w:b/>
                <w:i/>
                <w:sz w:val="20"/>
                <w:szCs w:val="20"/>
                <w:lang w:val="kk-KZ"/>
              </w:rPr>
              <w:t xml:space="preserve">Жер пайдаланушылықтар мен жер иеленушілерден, жер учаскелердің меншік иесіне салық салу </w:t>
            </w:r>
          </w:p>
          <w:p w:rsidR="00570D50" w:rsidRPr="00D728AA" w:rsidRDefault="00570D50" w:rsidP="00F40E3F">
            <w:pPr>
              <w:ind w:firstLine="709"/>
              <w:jc w:val="both"/>
              <w:rPr>
                <w:b/>
                <w:i/>
                <w:sz w:val="20"/>
                <w:szCs w:val="20"/>
                <w:lang w:val="kk-KZ"/>
              </w:rPr>
            </w:pPr>
          </w:p>
        </w:tc>
        <w:tc>
          <w:tcPr>
            <w:tcW w:w="3053" w:type="dxa"/>
            <w:tcBorders>
              <w:top w:val="nil"/>
              <w:bottom w:val="nil"/>
            </w:tcBorders>
            <w:shd w:val="clear" w:color="auto" w:fill="auto"/>
          </w:tcPr>
          <w:p w:rsidR="00570D50" w:rsidRPr="00D728AA" w:rsidRDefault="00570D50" w:rsidP="00F40E3F">
            <w:pPr>
              <w:rPr>
                <w:b/>
                <w:i/>
                <w:sz w:val="20"/>
                <w:szCs w:val="20"/>
                <w:lang w:val="kk-KZ"/>
              </w:rPr>
            </w:pPr>
          </w:p>
        </w:tc>
        <w:tc>
          <w:tcPr>
            <w:tcW w:w="2880" w:type="dxa"/>
            <w:shd w:val="clear" w:color="auto" w:fill="auto"/>
          </w:tcPr>
          <w:p w:rsidR="00570D50" w:rsidRPr="00D728AA" w:rsidRDefault="00570D50" w:rsidP="00F40E3F">
            <w:pPr>
              <w:rPr>
                <w:b/>
                <w:i/>
                <w:sz w:val="20"/>
                <w:szCs w:val="20"/>
                <w:lang w:val="kk-KZ"/>
              </w:rPr>
            </w:pPr>
            <w:r w:rsidRPr="00D728AA">
              <w:rPr>
                <w:b/>
                <w:i/>
                <w:sz w:val="20"/>
                <w:szCs w:val="20"/>
                <w:lang w:val="kk-KZ"/>
              </w:rPr>
              <w:t>Жалға берілген жер учаскесі алынады</w:t>
            </w:r>
          </w:p>
        </w:tc>
      </w:tr>
    </w:tbl>
    <w:p w:rsidR="00570D50" w:rsidRPr="00D728AA" w:rsidRDefault="00570D50" w:rsidP="00570D50">
      <w:pPr>
        <w:ind w:firstLine="709"/>
        <w:jc w:val="both"/>
        <w:rPr>
          <w:b/>
          <w:i/>
          <w:sz w:val="20"/>
          <w:szCs w:val="20"/>
          <w:lang w:val="kk-KZ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39"/>
      </w:tblGrid>
      <w:tr w:rsidR="00570D50" w:rsidRPr="00D728AA" w:rsidTr="00F40E3F">
        <w:tblPrEx>
          <w:tblCellMar>
            <w:top w:w="0" w:type="dxa"/>
            <w:bottom w:w="0" w:type="dxa"/>
          </w:tblCellMar>
        </w:tblPrEx>
        <w:trPr>
          <w:trHeight w:val="541"/>
        </w:trPr>
        <w:tc>
          <w:tcPr>
            <w:tcW w:w="2339" w:type="dxa"/>
          </w:tcPr>
          <w:p w:rsidR="00570D50" w:rsidRPr="00D728AA" w:rsidRDefault="00570D50" w:rsidP="00F40E3F">
            <w:pPr>
              <w:jc w:val="both"/>
              <w:rPr>
                <w:b/>
                <w:i/>
                <w:sz w:val="20"/>
                <w:szCs w:val="20"/>
                <w:lang w:val="kk-KZ"/>
              </w:rPr>
            </w:pPr>
            <w:r w:rsidRPr="00D728AA">
              <w:rPr>
                <w:b/>
                <w:i/>
                <w:sz w:val="20"/>
                <w:szCs w:val="20"/>
                <w:lang w:val="kk-KZ"/>
              </w:rPr>
              <w:t>1 жыл ішінде жер білрігі үшін тұрақты төлем бекітеді</w:t>
            </w:r>
          </w:p>
        </w:tc>
      </w:tr>
    </w:tbl>
    <w:p w:rsidR="00570D50" w:rsidRPr="00D728AA" w:rsidRDefault="00570D50" w:rsidP="00570D50">
      <w:pPr>
        <w:ind w:firstLine="709"/>
        <w:jc w:val="both"/>
        <w:rPr>
          <w:b/>
          <w:i/>
          <w:sz w:val="20"/>
          <w:szCs w:val="20"/>
          <w:lang w:val="kk-KZ"/>
        </w:rPr>
      </w:pPr>
    </w:p>
    <w:tbl>
      <w:tblPr>
        <w:tblpPr w:leftFromText="180" w:rightFromText="180" w:vertAnchor="text" w:tblpX="5512" w:tblpY="-96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96"/>
      </w:tblGrid>
      <w:tr w:rsidR="00570D50" w:rsidRPr="00D728AA" w:rsidTr="00F40E3F">
        <w:tblPrEx>
          <w:tblCellMar>
            <w:top w:w="0" w:type="dxa"/>
            <w:bottom w:w="0" w:type="dxa"/>
          </w:tblCellMar>
        </w:tblPrEx>
        <w:trPr>
          <w:trHeight w:val="357"/>
        </w:trPr>
        <w:tc>
          <w:tcPr>
            <w:tcW w:w="2696" w:type="dxa"/>
          </w:tcPr>
          <w:p w:rsidR="00570D50" w:rsidRPr="00D728AA" w:rsidRDefault="00570D50" w:rsidP="00F40E3F">
            <w:pPr>
              <w:jc w:val="both"/>
              <w:rPr>
                <w:b/>
                <w:i/>
                <w:sz w:val="20"/>
                <w:szCs w:val="20"/>
                <w:lang w:val="kk-KZ"/>
              </w:rPr>
            </w:pPr>
            <w:r w:rsidRPr="00D728AA">
              <w:rPr>
                <w:b/>
                <w:i/>
                <w:sz w:val="20"/>
                <w:szCs w:val="20"/>
                <w:lang w:val="kk-KZ"/>
              </w:rPr>
              <w:t>Жалға алу төлемдерін енгізу мерзімі мен көлемін келісімшарттар бойынша бекітіледі</w:t>
            </w:r>
          </w:p>
        </w:tc>
      </w:tr>
    </w:tbl>
    <w:p w:rsidR="00570D50" w:rsidRPr="00570D50" w:rsidRDefault="00570D50" w:rsidP="00570D50">
      <w:pPr>
        <w:rPr>
          <w:vanish/>
          <w:lang w:val="kk-KZ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11"/>
      </w:tblGrid>
      <w:tr w:rsidR="00570D50" w:rsidRPr="00D728AA" w:rsidTr="00F40E3F">
        <w:tblPrEx>
          <w:tblCellMar>
            <w:top w:w="0" w:type="dxa"/>
            <w:bottom w:w="0" w:type="dxa"/>
          </w:tblCellMar>
        </w:tblPrEx>
        <w:trPr>
          <w:trHeight w:val="357"/>
        </w:trPr>
        <w:tc>
          <w:tcPr>
            <w:tcW w:w="2511" w:type="dxa"/>
          </w:tcPr>
          <w:p w:rsidR="00570D50" w:rsidRPr="00D728AA" w:rsidRDefault="00570D50" w:rsidP="00F40E3F">
            <w:pPr>
              <w:jc w:val="both"/>
              <w:rPr>
                <w:b/>
                <w:i/>
                <w:sz w:val="20"/>
                <w:szCs w:val="20"/>
                <w:lang w:val="kk-KZ"/>
              </w:rPr>
            </w:pPr>
            <w:r w:rsidRPr="00D728AA">
              <w:rPr>
                <w:b/>
                <w:i/>
                <w:sz w:val="20"/>
                <w:szCs w:val="20"/>
                <w:lang w:val="kk-KZ"/>
              </w:rPr>
              <w:t>Жердің пайдалану мақсатына байланысты емес, жер учаскесінің орналасқан жері мен сапасына байланысты салық мөлшерін анықтайды</w:t>
            </w:r>
          </w:p>
        </w:tc>
      </w:tr>
    </w:tbl>
    <w:p w:rsidR="00570D50" w:rsidRPr="00D728AA" w:rsidRDefault="00570D50" w:rsidP="00570D50">
      <w:pPr>
        <w:ind w:firstLine="709"/>
        <w:jc w:val="both"/>
        <w:rPr>
          <w:b/>
          <w:i/>
          <w:sz w:val="20"/>
          <w:szCs w:val="20"/>
          <w:lang w:val="kk-KZ"/>
        </w:rPr>
      </w:pPr>
      <w:bookmarkStart w:id="0" w:name="_GoBack"/>
      <w:bookmarkEnd w:id="0"/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11"/>
        <w:gridCol w:w="189"/>
        <w:gridCol w:w="2881"/>
      </w:tblGrid>
      <w:tr w:rsidR="00570D50" w:rsidRPr="00D728AA" w:rsidTr="00F40E3F">
        <w:tblPrEx>
          <w:tblCellMar>
            <w:top w:w="0" w:type="dxa"/>
            <w:bottom w:w="0" w:type="dxa"/>
          </w:tblCellMar>
        </w:tblPrEx>
        <w:trPr>
          <w:gridAfter w:val="2"/>
          <w:wAfter w:w="3070" w:type="dxa"/>
          <w:trHeight w:val="541"/>
        </w:trPr>
        <w:tc>
          <w:tcPr>
            <w:tcW w:w="2511" w:type="dxa"/>
          </w:tcPr>
          <w:p w:rsidR="00570D50" w:rsidRPr="00D728AA" w:rsidRDefault="00570D50" w:rsidP="00F40E3F">
            <w:pPr>
              <w:jc w:val="both"/>
              <w:rPr>
                <w:b/>
                <w:i/>
                <w:sz w:val="20"/>
                <w:szCs w:val="20"/>
                <w:lang w:val="kk-KZ"/>
              </w:rPr>
            </w:pPr>
            <w:r w:rsidRPr="00D728AA">
              <w:rPr>
                <w:b/>
                <w:i/>
                <w:sz w:val="20"/>
                <w:szCs w:val="20"/>
                <w:lang w:val="kk-KZ"/>
              </w:rPr>
              <w:t>Пайдалану шарттарының орналасуына байланысты жер салығының мөлшері қайта қаралады</w:t>
            </w:r>
          </w:p>
        </w:tc>
      </w:tr>
      <w:tr w:rsidR="00570D50" w:rsidRPr="00D728AA" w:rsidTr="00F40E3F">
        <w:tblPrEx>
          <w:tblCellMar>
            <w:top w:w="0" w:type="dxa"/>
            <w:bottom w:w="0" w:type="dxa"/>
          </w:tblCellMar>
        </w:tblPrEx>
        <w:trPr>
          <w:gridBefore w:val="2"/>
          <w:wBefore w:w="2700" w:type="dxa"/>
          <w:trHeight w:val="282"/>
        </w:trPr>
        <w:tc>
          <w:tcPr>
            <w:tcW w:w="2881" w:type="dxa"/>
          </w:tcPr>
          <w:p w:rsidR="00570D50" w:rsidRPr="00D728AA" w:rsidRDefault="00570D50" w:rsidP="00F40E3F">
            <w:pPr>
              <w:rPr>
                <w:b/>
                <w:i/>
                <w:sz w:val="20"/>
                <w:szCs w:val="20"/>
                <w:lang w:val="kk-KZ"/>
              </w:rPr>
            </w:pPr>
            <w:r w:rsidRPr="00D728AA">
              <w:rPr>
                <w:b/>
                <w:i/>
                <w:sz w:val="20"/>
                <w:szCs w:val="20"/>
                <w:lang w:val="kk-KZ"/>
              </w:rPr>
              <w:t>Жердің нормативтік бағасы</w:t>
            </w:r>
          </w:p>
        </w:tc>
      </w:tr>
    </w:tbl>
    <w:p w:rsidR="00570D50" w:rsidRPr="00D728AA" w:rsidRDefault="00570D50" w:rsidP="00570D50">
      <w:pPr>
        <w:ind w:firstLine="709"/>
        <w:jc w:val="both"/>
        <w:rPr>
          <w:b/>
          <w:i/>
          <w:sz w:val="20"/>
          <w:szCs w:val="20"/>
          <w:lang w:val="kk-KZ"/>
        </w:rPr>
      </w:pP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26"/>
      </w:tblGrid>
      <w:tr w:rsidR="00570D50" w:rsidRPr="00D728AA" w:rsidTr="00F40E3F">
        <w:tblPrEx>
          <w:tblCellMar>
            <w:top w:w="0" w:type="dxa"/>
            <w:bottom w:w="0" w:type="dxa"/>
          </w:tblCellMar>
        </w:tblPrEx>
        <w:trPr>
          <w:trHeight w:val="541"/>
        </w:trPr>
        <w:tc>
          <w:tcPr>
            <w:tcW w:w="7926" w:type="dxa"/>
          </w:tcPr>
          <w:p w:rsidR="00570D50" w:rsidRPr="00D728AA" w:rsidRDefault="00570D50" w:rsidP="00F40E3F">
            <w:pPr>
              <w:ind w:firstLine="709"/>
              <w:jc w:val="center"/>
              <w:rPr>
                <w:b/>
                <w:i/>
                <w:sz w:val="20"/>
                <w:szCs w:val="20"/>
                <w:lang w:val="kk-KZ"/>
              </w:rPr>
            </w:pPr>
            <w:r w:rsidRPr="00D728AA">
              <w:rPr>
                <w:b/>
                <w:i/>
                <w:sz w:val="20"/>
                <w:szCs w:val="20"/>
                <w:lang w:val="kk-KZ"/>
              </w:rPr>
              <w:t>Жер учаскесін сатып алу арқылы алып қою және сатып алу үшін, сонымен қатар, банктік несие алу кезінде кепіл үшін беріледі.</w:t>
            </w:r>
          </w:p>
        </w:tc>
      </w:tr>
    </w:tbl>
    <w:p w:rsidR="00570D50" w:rsidRPr="00D728AA" w:rsidRDefault="00570D50" w:rsidP="00570D50">
      <w:pPr>
        <w:ind w:firstLine="709"/>
        <w:jc w:val="both"/>
        <w:rPr>
          <w:b/>
          <w:i/>
          <w:sz w:val="20"/>
          <w:szCs w:val="20"/>
          <w:lang w:val="kk-KZ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56"/>
      </w:tblGrid>
      <w:tr w:rsidR="00570D50" w:rsidRPr="00D728AA" w:rsidTr="00F40E3F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8456" w:type="dxa"/>
          </w:tcPr>
          <w:p w:rsidR="00570D50" w:rsidRPr="00D728AA" w:rsidRDefault="00570D50" w:rsidP="00F40E3F">
            <w:pPr>
              <w:ind w:firstLine="709"/>
              <w:jc w:val="center"/>
              <w:rPr>
                <w:b/>
                <w:i/>
                <w:sz w:val="20"/>
                <w:szCs w:val="20"/>
                <w:lang w:val="kk-KZ"/>
              </w:rPr>
            </w:pPr>
            <w:r w:rsidRPr="00D728AA">
              <w:rPr>
                <w:b/>
                <w:i/>
                <w:sz w:val="20"/>
                <w:szCs w:val="20"/>
                <w:lang w:val="kk-KZ"/>
              </w:rPr>
              <w:t>Түзету коэффициенті және базалық мөлшеріне байланысты нормативтік бағаны анықтайды</w:t>
            </w:r>
          </w:p>
        </w:tc>
      </w:tr>
    </w:tbl>
    <w:p w:rsidR="00570D50" w:rsidRPr="00D728AA" w:rsidRDefault="00570D50" w:rsidP="00570D50">
      <w:pPr>
        <w:ind w:firstLine="709"/>
        <w:jc w:val="both"/>
        <w:rPr>
          <w:b/>
          <w:i/>
          <w:sz w:val="20"/>
          <w:szCs w:val="20"/>
          <w:lang w:val="kk-KZ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11"/>
        <w:gridCol w:w="2892"/>
        <w:gridCol w:w="2707"/>
      </w:tblGrid>
      <w:tr w:rsidR="00570D50" w:rsidRPr="00D728AA" w:rsidTr="00F40E3F">
        <w:tblPrEx>
          <w:tblCellMar>
            <w:top w:w="0" w:type="dxa"/>
            <w:bottom w:w="0" w:type="dxa"/>
          </w:tblCellMar>
        </w:tblPrEx>
        <w:trPr>
          <w:trHeight w:val="357"/>
        </w:trPr>
        <w:tc>
          <w:tcPr>
            <w:tcW w:w="2511" w:type="dxa"/>
          </w:tcPr>
          <w:p w:rsidR="00570D50" w:rsidRPr="00D728AA" w:rsidRDefault="00570D50" w:rsidP="00F40E3F">
            <w:pPr>
              <w:ind w:firstLine="709"/>
              <w:jc w:val="both"/>
              <w:rPr>
                <w:b/>
                <w:i/>
                <w:sz w:val="20"/>
                <w:szCs w:val="20"/>
                <w:lang w:val="kk-KZ"/>
              </w:rPr>
            </w:pPr>
            <w:r w:rsidRPr="00D728AA">
              <w:rPr>
                <w:b/>
                <w:i/>
                <w:sz w:val="20"/>
                <w:szCs w:val="20"/>
                <w:lang w:val="kk-KZ"/>
              </w:rPr>
              <w:t>Барлық нормативтік бағасы</w:t>
            </w:r>
          </w:p>
        </w:tc>
        <w:tc>
          <w:tcPr>
            <w:tcW w:w="2892" w:type="dxa"/>
            <w:tcBorders>
              <w:top w:val="nil"/>
              <w:bottom w:val="nil"/>
            </w:tcBorders>
            <w:shd w:val="clear" w:color="auto" w:fill="auto"/>
          </w:tcPr>
          <w:p w:rsidR="00570D50" w:rsidRPr="00D728AA" w:rsidRDefault="00570D50" w:rsidP="00F40E3F">
            <w:pPr>
              <w:rPr>
                <w:b/>
                <w:i/>
                <w:sz w:val="20"/>
                <w:szCs w:val="20"/>
                <w:lang w:val="kk-KZ"/>
              </w:rPr>
            </w:pPr>
          </w:p>
        </w:tc>
        <w:tc>
          <w:tcPr>
            <w:tcW w:w="2707" w:type="dxa"/>
            <w:shd w:val="clear" w:color="auto" w:fill="auto"/>
          </w:tcPr>
          <w:p w:rsidR="00570D50" w:rsidRPr="00D728AA" w:rsidRDefault="00570D50" w:rsidP="00F40E3F">
            <w:pPr>
              <w:rPr>
                <w:b/>
                <w:i/>
                <w:sz w:val="20"/>
                <w:szCs w:val="20"/>
                <w:lang w:val="kk-KZ"/>
              </w:rPr>
            </w:pPr>
            <w:r w:rsidRPr="00D728AA">
              <w:rPr>
                <w:b/>
                <w:i/>
                <w:sz w:val="20"/>
                <w:szCs w:val="20"/>
                <w:lang w:val="kk-KZ"/>
              </w:rPr>
              <w:t>Түзету коэффициенттері</w:t>
            </w:r>
          </w:p>
        </w:tc>
      </w:tr>
    </w:tbl>
    <w:p w:rsidR="00570D50" w:rsidRPr="00D728AA" w:rsidRDefault="00570D50" w:rsidP="00570D50">
      <w:pPr>
        <w:ind w:firstLine="709"/>
        <w:jc w:val="both"/>
        <w:rPr>
          <w:b/>
          <w:i/>
          <w:lang w:val="kk-KZ"/>
        </w:rPr>
      </w:pPr>
    </w:p>
    <w:tbl>
      <w:tblPr>
        <w:tblW w:w="0" w:type="auto"/>
        <w:tblInd w:w="2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37"/>
      </w:tblGrid>
      <w:tr w:rsidR="00570D50" w:rsidRPr="00D728AA" w:rsidTr="00F40E3F">
        <w:tblPrEx>
          <w:tblCellMar>
            <w:top w:w="0" w:type="dxa"/>
            <w:bottom w:w="0" w:type="dxa"/>
          </w:tblCellMar>
        </w:tblPrEx>
        <w:trPr>
          <w:trHeight w:val="369"/>
        </w:trPr>
        <w:tc>
          <w:tcPr>
            <w:tcW w:w="3237" w:type="dxa"/>
          </w:tcPr>
          <w:p w:rsidR="00570D50" w:rsidRPr="00D728AA" w:rsidRDefault="00570D50" w:rsidP="00F40E3F">
            <w:pPr>
              <w:jc w:val="both"/>
              <w:rPr>
                <w:b/>
                <w:i/>
                <w:sz w:val="20"/>
                <w:szCs w:val="20"/>
                <w:lang w:val="kk-KZ"/>
              </w:rPr>
            </w:pPr>
            <w:r w:rsidRPr="00D728AA">
              <w:rPr>
                <w:b/>
                <w:i/>
                <w:sz w:val="20"/>
                <w:szCs w:val="20"/>
                <w:lang w:val="kk-KZ"/>
              </w:rPr>
              <w:t>Нормативтік бағаны бекіту кезінде есепке алмайды: жер салығы бойынша жеңілдіктер, жер салығын көбейту коэффициенттері</w:t>
            </w:r>
          </w:p>
        </w:tc>
      </w:tr>
    </w:tbl>
    <w:p w:rsidR="00570D50" w:rsidRDefault="00570D50" w:rsidP="00570D50">
      <w:pPr>
        <w:ind w:firstLine="709"/>
        <w:jc w:val="center"/>
        <w:rPr>
          <w:sz w:val="28"/>
          <w:szCs w:val="28"/>
          <w:lang w:val="kk-KZ"/>
        </w:rPr>
      </w:pPr>
    </w:p>
    <w:sectPr w:rsidR="00570D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257C19"/>
    <w:multiLevelType w:val="hybridMultilevel"/>
    <w:tmpl w:val="C8C82560"/>
    <w:lvl w:ilvl="0" w:tplc="85B273E6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734"/>
    <w:rsid w:val="00303F8C"/>
    <w:rsid w:val="00570D50"/>
    <w:rsid w:val="00A92734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D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70D50"/>
    <w:pPr>
      <w:widowControl w:val="0"/>
      <w:suppressAutoHyphens/>
      <w:spacing w:after="120"/>
    </w:pPr>
    <w:rPr>
      <w:rFonts w:ascii="Arial" w:eastAsia="Lucida Sans Unicode" w:hAnsi="Arial"/>
      <w:kern w:val="1"/>
      <w:lang/>
    </w:rPr>
  </w:style>
  <w:style w:type="character" w:customStyle="1" w:styleId="a4">
    <w:name w:val="Основной текст Знак"/>
    <w:basedOn w:val="a0"/>
    <w:link w:val="a3"/>
    <w:rsid w:val="00570D50"/>
    <w:rPr>
      <w:rFonts w:ascii="Arial" w:eastAsia="Lucida Sans Unicode" w:hAnsi="Arial" w:cs="Times New Roman"/>
      <w:kern w:val="1"/>
      <w:sz w:val="24"/>
      <w:szCs w:val="24"/>
      <w:lang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D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70D50"/>
    <w:pPr>
      <w:widowControl w:val="0"/>
      <w:suppressAutoHyphens/>
      <w:spacing w:after="120"/>
    </w:pPr>
    <w:rPr>
      <w:rFonts w:ascii="Arial" w:eastAsia="Lucida Sans Unicode" w:hAnsi="Arial"/>
      <w:kern w:val="1"/>
      <w:lang/>
    </w:rPr>
  </w:style>
  <w:style w:type="character" w:customStyle="1" w:styleId="a4">
    <w:name w:val="Основной текст Знак"/>
    <w:basedOn w:val="a0"/>
    <w:link w:val="a3"/>
    <w:rsid w:val="00570D50"/>
    <w:rPr>
      <w:rFonts w:ascii="Arial" w:eastAsia="Lucida Sans Unicode" w:hAnsi="Arial" w:cs="Times New Roman"/>
      <w:kern w:val="1"/>
      <w:sz w:val="24"/>
      <w:szCs w:val="24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2016-02-20T06:48:00Z</dcterms:created>
  <dcterms:modified xsi:type="dcterms:W3CDTF">2016-02-20T06:50:00Z</dcterms:modified>
</cp:coreProperties>
</file>